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7" w:rsidRDefault="004E7987">
      <w:pPr>
        <w:spacing w:line="52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浙江马拉松体检模板</w:t>
      </w:r>
      <w:r>
        <w:rPr>
          <w:rFonts w:ascii="微软雅黑" w:eastAsia="微软雅黑" w:hAnsi="微软雅黑" w:cs="微软雅黑" w:hint="eastAsia"/>
          <w:sz w:val="32"/>
          <w:szCs w:val="32"/>
        </w:rPr>
        <w:t>(</w:t>
      </w:r>
      <w:r>
        <w:rPr>
          <w:rFonts w:ascii="微软雅黑" w:eastAsia="微软雅黑" w:hAnsi="微软雅黑" w:cs="微软雅黑" w:hint="eastAsia"/>
          <w:sz w:val="32"/>
          <w:szCs w:val="32"/>
        </w:rPr>
        <w:t>赛前一年</w:t>
      </w:r>
      <w:r>
        <w:rPr>
          <w:rFonts w:ascii="微软雅黑" w:eastAsia="微软雅黑" w:hAnsi="微软雅黑" w:cs="微软雅黑" w:hint="eastAsia"/>
          <w:sz w:val="32"/>
          <w:szCs w:val="32"/>
        </w:rPr>
        <w:t>)</w:t>
      </w:r>
    </w:p>
    <w:p w:rsidR="00A97D37" w:rsidRDefault="004E7987">
      <w:pPr>
        <w:spacing w:line="520" w:lineRule="exac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/>
        </w:rPr>
        <w:t>Physical Examination Reports Template</w:t>
      </w:r>
    </w:p>
    <w:tbl>
      <w:tblPr>
        <w:tblW w:w="8522" w:type="dxa"/>
        <w:tblInd w:w="-106" w:type="dxa"/>
        <w:tblLayout w:type="fixed"/>
        <w:tblLook w:val="04A0"/>
      </w:tblPr>
      <w:tblGrid>
        <w:gridCol w:w="1151"/>
        <w:gridCol w:w="984"/>
        <w:gridCol w:w="339"/>
        <w:gridCol w:w="1791"/>
        <w:gridCol w:w="472"/>
        <w:gridCol w:w="1612"/>
        <w:gridCol w:w="426"/>
        <w:gridCol w:w="953"/>
        <w:gridCol w:w="794"/>
      </w:tblGrid>
      <w:tr w:rsidR="00A97D37">
        <w:trPr>
          <w:trHeight w:val="110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姓名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Name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照片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Photo</w:t>
            </w:r>
          </w:p>
        </w:tc>
      </w:tr>
      <w:tr w:rsidR="00A97D37">
        <w:trPr>
          <w:trHeight w:val="110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性别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Gender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出生日期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Birthday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</w:p>
        </w:tc>
      </w:tr>
      <w:tr w:rsidR="00A97D37">
        <w:trPr>
          <w:trHeight w:val="50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自述项目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Self-reported items</w:t>
            </w:r>
          </w:p>
        </w:tc>
      </w:tr>
      <w:tr w:rsidR="00A97D37">
        <w:trPr>
          <w:trHeight w:val="509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病史</w:t>
            </w:r>
          </w:p>
          <w:p w:rsidR="00A97D37" w:rsidRDefault="004E798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Medical History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</w:tr>
      <w:tr w:rsidR="00A97D37">
        <w:trPr>
          <w:trHeight w:val="509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有无猝死家族史</w:t>
            </w:r>
          </w:p>
          <w:p w:rsidR="00A97D37" w:rsidRDefault="004E7987">
            <w:pPr>
              <w:widowControl/>
              <w:spacing w:line="400" w:lineRule="exact"/>
              <w:jc w:val="center"/>
              <w:rPr>
                <w:rFonts w:ascii="Arial" w:eastAsia="微软雅黑" w:hAnsi="Arial"/>
                <w:color w:val="000000"/>
                <w:kern w:val="0"/>
              </w:rPr>
            </w:pPr>
            <w:r>
              <w:rPr>
                <w:rFonts w:ascii="Arial" w:eastAsia="微软雅黑" w:hAnsi="Arial" w:cs="Arial"/>
                <w:sz w:val="24"/>
                <w:szCs w:val="24"/>
              </w:rPr>
              <w:t>Family history of sudden death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</w:tr>
      <w:tr w:rsidR="00A97D37">
        <w:trPr>
          <w:trHeight w:val="50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必检项目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Physical Examination items</w:t>
            </w:r>
          </w:p>
        </w:tc>
      </w:tr>
      <w:tr w:rsidR="00A97D37">
        <w:trPr>
          <w:trHeight w:val="509"/>
        </w:trPr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血压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Blood Pressure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心率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Heart Rate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 xml:space="preserve">　</w:t>
            </w:r>
          </w:p>
        </w:tc>
      </w:tr>
      <w:tr w:rsidR="00A97D37">
        <w:trPr>
          <w:trHeight w:val="509"/>
        </w:trPr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心电图诊断</w:t>
            </w:r>
          </w:p>
          <w:p w:rsidR="00A97D37" w:rsidRDefault="004E7987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ECG diagnosis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</w:p>
          <w:p w:rsidR="00A97D37" w:rsidRDefault="00A97D37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</w:tr>
      <w:tr w:rsidR="00A97D37">
        <w:trPr>
          <w:trHeight w:val="509"/>
        </w:trPr>
        <w:tc>
          <w:tcPr>
            <w:tcW w:w="8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推荐检查项目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  <w:t xml:space="preserve"> Recommended Physical Examination items</w:t>
            </w:r>
          </w:p>
        </w:tc>
      </w:tr>
      <w:tr w:rsidR="00A97D37">
        <w:trPr>
          <w:trHeight w:val="509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7" w:rsidRDefault="004E7987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心脏超声诊断</w:t>
            </w:r>
            <w:r>
              <w:rPr>
                <w:rFonts w:ascii="微软雅黑" w:eastAsia="微软雅黑" w:hAnsi="微软雅黑" w:cs="微软雅黑"/>
              </w:rPr>
              <w:t>(</w:t>
            </w:r>
            <w:r>
              <w:rPr>
                <w:rFonts w:ascii="微软雅黑" w:eastAsia="微软雅黑" w:hAnsi="微软雅黑" w:cs="微软雅黑" w:hint="eastAsia"/>
              </w:rPr>
              <w:t>彩超</w:t>
            </w:r>
            <w:r>
              <w:rPr>
                <w:rFonts w:ascii="微软雅黑" w:eastAsia="微软雅黑" w:hAnsi="微软雅黑" w:cs="微软雅黑"/>
              </w:rPr>
              <w:t>)</w:t>
            </w:r>
          </w:p>
          <w:p w:rsidR="00A97D37" w:rsidRDefault="004E7987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</w:rPr>
              <w:t xml:space="preserve">UCG diagnosis </w:t>
            </w:r>
            <w:r>
              <w:rPr>
                <w:rFonts w:ascii="Arial" w:hAnsi="Arial" w:cs="Arial"/>
              </w:rPr>
              <w:t xml:space="preserve">Ultrasonic cardiogram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A97D37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37" w:rsidRDefault="004E7987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8"/>
                <w:szCs w:val="28"/>
              </w:rPr>
              <w:t>医保</w:t>
            </w:r>
          </w:p>
          <w:p w:rsidR="00A97D37" w:rsidRDefault="004E7987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</w:tr>
    </w:tbl>
    <w:p w:rsidR="00A97D37" w:rsidRDefault="004E7987">
      <w:pPr>
        <w:rPr>
          <w:rFonts w:ascii="微软雅黑" w:eastAsia="微软雅黑" w:hAnsi="微软雅黑"/>
        </w:rPr>
        <w:sectPr w:rsidR="00A97D37">
          <w:headerReference w:type="default" r:id="rId7"/>
          <w:pgSz w:w="11906" w:h="16838"/>
          <w:pgMar w:top="993" w:right="1800" w:bottom="993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</w:rPr>
        <w:t>体检项目结论（只对体检项目）：</w:t>
      </w:r>
    </w:p>
    <w:tbl>
      <w:tblPr>
        <w:tblW w:w="8188" w:type="dxa"/>
        <w:tblInd w:w="-106" w:type="dxa"/>
        <w:tblLayout w:type="fixed"/>
        <w:tblLook w:val="04A0"/>
      </w:tblPr>
      <w:tblGrid>
        <w:gridCol w:w="5211"/>
        <w:gridCol w:w="2977"/>
      </w:tblGrid>
      <w:tr w:rsidR="00A97D37">
        <w:tc>
          <w:tcPr>
            <w:tcW w:w="5211" w:type="dxa"/>
          </w:tcPr>
          <w:p w:rsidR="00A97D37" w:rsidRDefault="004E7987">
            <w:pPr>
              <w:spacing w:line="5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体检医院</w:t>
            </w:r>
            <w:r>
              <w:rPr>
                <w:rFonts w:ascii="微软雅黑" w:eastAsia="微软雅黑" w:hAnsi="微软雅黑" w:cs="微软雅黑"/>
              </w:rPr>
              <w:t xml:space="preserve">  Signed by hospital(</w:t>
            </w:r>
            <w:r>
              <w:rPr>
                <w:rFonts w:ascii="微软雅黑" w:eastAsia="微软雅黑" w:hAnsi="微软雅黑" w:cs="微软雅黑" w:hint="eastAsia"/>
              </w:rPr>
              <w:t>盖章</w:t>
            </w:r>
            <w:r>
              <w:rPr>
                <w:rFonts w:ascii="微软雅黑" w:eastAsia="微软雅黑" w:hAnsi="微软雅黑" w:cs="微软雅黑"/>
              </w:rPr>
              <w:t>)</w:t>
            </w:r>
          </w:p>
          <w:p w:rsidR="00A97D37" w:rsidRDefault="004E7987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体检医院为能开展相关项目有资质的医院</w:t>
            </w:r>
          </w:p>
        </w:tc>
        <w:tc>
          <w:tcPr>
            <w:tcW w:w="2977" w:type="dxa"/>
          </w:tcPr>
          <w:p w:rsidR="00A97D37" w:rsidRDefault="004E7987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日期</w:t>
            </w:r>
            <w:r>
              <w:rPr>
                <w:rFonts w:ascii="微软雅黑" w:eastAsia="微软雅黑" w:hAnsi="微软雅黑" w:cs="微软雅黑"/>
              </w:rPr>
              <w:t>Date</w:t>
            </w:r>
            <w:r>
              <w:rPr>
                <w:rFonts w:ascii="微软雅黑" w:eastAsia="微软雅黑" w:hAnsi="微软雅黑" w:cs="微软雅黑" w:hint="eastAsia"/>
              </w:rPr>
              <w:t>（赛前半年内）：</w:t>
            </w:r>
          </w:p>
          <w:p w:rsidR="00A97D37" w:rsidRDefault="00A97D37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</w:tr>
    </w:tbl>
    <w:p w:rsidR="00A97D37" w:rsidRDefault="00A97D37">
      <w:pPr>
        <w:spacing w:line="500" w:lineRule="exact"/>
        <w:rPr>
          <w:rFonts w:ascii="微软雅黑" w:eastAsia="微软雅黑" w:hAnsi="微软雅黑"/>
        </w:rPr>
        <w:sectPr w:rsidR="00A97D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97D37" w:rsidRDefault="004E7987">
      <w:pPr>
        <w:spacing w:line="5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 w:hint="eastAsia"/>
        </w:rPr>
        <w:lastRenderedPageBreak/>
        <w:t>注：医院体检报告需包含以上内容</w:t>
      </w:r>
      <w:r>
        <w:rPr>
          <w:rFonts w:ascii="微软雅黑" w:eastAsia="微软雅黑" w:hAnsi="微软雅黑" w:cs="微软雅黑"/>
        </w:rPr>
        <w:t>,</w:t>
      </w:r>
      <w:r>
        <w:rPr>
          <w:rFonts w:ascii="微软雅黑" w:eastAsia="微软雅黑" w:hAnsi="微软雅黑" w:cs="微软雅黑" w:hint="eastAsia"/>
        </w:rPr>
        <w:t>。</w:t>
      </w:r>
    </w:p>
    <w:p w:rsidR="00A97D37" w:rsidRDefault="004E7987">
      <w:pPr>
        <w:spacing w:line="5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/>
        </w:rPr>
        <w:t>Note: Medical Examination Reports should content all the items above.</w:t>
      </w:r>
    </w:p>
    <w:p w:rsidR="00A97D37" w:rsidRDefault="004E7987">
      <w:pPr>
        <w:widowControl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浙江</w:t>
      </w:r>
      <w:r>
        <w:rPr>
          <w:rFonts w:cs="宋体" w:hint="eastAsia"/>
          <w:b/>
          <w:bCs/>
          <w:sz w:val="32"/>
          <w:szCs w:val="32"/>
        </w:rPr>
        <w:t>马拉松</w:t>
      </w:r>
    </w:p>
    <w:p w:rsidR="00A97D37" w:rsidRDefault="004E7987">
      <w:pPr>
        <w:spacing w:line="220" w:lineRule="atLeas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参赛运动员赛前体检筛查及自我评估</w:t>
      </w:r>
    </w:p>
    <w:p w:rsidR="00A97D37" w:rsidRDefault="004E7987">
      <w:pPr>
        <w:spacing w:line="500" w:lineRule="exac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一：有过下列表现之一者不建议参加马拉松</w:t>
      </w:r>
    </w:p>
    <w:p w:rsidR="00A97D37" w:rsidRDefault="004E7987">
      <w:pPr>
        <w:spacing w:line="50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、有明确的猝死尤其是心脏性猝死家族史的人员。</w:t>
      </w:r>
    </w:p>
    <w:p w:rsidR="00A97D37" w:rsidRDefault="004E7987">
      <w:pPr>
        <w:spacing w:line="50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、有经常感觉到自己的心在跳（运动、情绪激动、饮酒等因素除外）。</w:t>
      </w:r>
    </w:p>
    <w:p w:rsidR="00A97D37" w:rsidRDefault="004E7987">
      <w:pPr>
        <w:spacing w:line="50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、有经常觉得心前区有胸闷、气短、心前区紧缩感，一过性的，一般症状发生时间不超过</w:t>
      </w:r>
      <w:r>
        <w:rPr>
          <w:rFonts w:ascii="微软雅黑" w:eastAsia="微软雅黑" w:hAnsi="微软雅黑" w:cs="微软雅黑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分钟就可以缓解。</w:t>
      </w:r>
    </w:p>
    <w:p w:rsidR="00A97D37" w:rsidRDefault="004E7987">
      <w:pPr>
        <w:spacing w:line="50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4</w:t>
      </w:r>
      <w:r>
        <w:rPr>
          <w:rFonts w:ascii="微软雅黑" w:eastAsia="微软雅黑" w:hAnsi="微软雅黑" w:cs="微软雅黑" w:hint="eastAsia"/>
          <w:sz w:val="24"/>
          <w:szCs w:val="24"/>
        </w:rPr>
        <w:t>、有夜间睡眠经常被憋醒，做起来深呼吸后缓解。</w:t>
      </w:r>
    </w:p>
    <w:p w:rsidR="00A97D37" w:rsidRDefault="004E7987">
      <w:pPr>
        <w:spacing w:line="500" w:lineRule="exact"/>
        <w:ind w:leftChars="100" w:left="21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5</w:t>
      </w:r>
      <w:r>
        <w:rPr>
          <w:rFonts w:ascii="微软雅黑" w:eastAsia="微软雅黑" w:hAnsi="微软雅黑" w:cs="微软雅黑" w:hint="eastAsia"/>
          <w:sz w:val="24"/>
          <w:szCs w:val="24"/>
        </w:rPr>
        <w:t>、有很明确的心肌炎、风心病、高心病、冠心病的病史。</w:t>
      </w:r>
    </w:p>
    <w:p w:rsidR="00A97D37" w:rsidRDefault="004E7987">
      <w:pPr>
        <w:spacing w:line="500" w:lineRule="exac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二：半程以上运动员需要提供</w:t>
      </w:r>
      <w:r>
        <w:rPr>
          <w:rFonts w:cs="宋体" w:hint="eastAsia"/>
          <w:b/>
          <w:bCs/>
          <w:color w:val="FF0000"/>
          <w:sz w:val="30"/>
          <w:szCs w:val="30"/>
        </w:rPr>
        <w:t>赛前一年内</w:t>
      </w:r>
      <w:r>
        <w:rPr>
          <w:rFonts w:cs="宋体" w:hint="eastAsia"/>
          <w:b/>
          <w:bCs/>
          <w:sz w:val="30"/>
          <w:szCs w:val="30"/>
        </w:rPr>
        <w:t>的医学体检报告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、提供血压、脉搏等常规体检，是否有猝死家族史很重要。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、提供常规心电图检查，如果经常感觉到自己心慌，建议其提供动态心电图。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、半程及全程运动员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建议</w:t>
      </w:r>
      <w:r>
        <w:rPr>
          <w:rFonts w:ascii="微软雅黑" w:eastAsia="微软雅黑" w:hAnsi="微软雅黑" w:cs="微软雅黑" w:hint="eastAsia"/>
          <w:sz w:val="24"/>
          <w:szCs w:val="24"/>
        </w:rPr>
        <w:t>其提供半年内心脏彩色</w:t>
      </w:r>
      <w:r>
        <w:rPr>
          <w:rFonts w:ascii="微软雅黑" w:eastAsia="微软雅黑" w:hAnsi="微软雅黑" w:cs="微软雅黑"/>
          <w:sz w:val="24"/>
          <w:szCs w:val="24"/>
        </w:rPr>
        <w:t>B</w:t>
      </w:r>
      <w:r>
        <w:rPr>
          <w:rFonts w:ascii="微软雅黑" w:eastAsia="微软雅黑" w:hAnsi="微软雅黑" w:cs="微软雅黑" w:hint="eastAsia"/>
          <w:sz w:val="24"/>
          <w:szCs w:val="24"/>
        </w:rPr>
        <w:t>超检查。</w:t>
      </w:r>
    </w:p>
    <w:p w:rsidR="00A97D37" w:rsidRDefault="004E7987">
      <w:pPr>
        <w:spacing w:line="500" w:lineRule="exac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三：医学</w:t>
      </w:r>
      <w:r>
        <w:rPr>
          <w:rFonts w:cs="宋体" w:hint="eastAsia"/>
          <w:b/>
          <w:bCs/>
          <w:sz w:val="30"/>
          <w:szCs w:val="30"/>
        </w:rPr>
        <w:t>体检报告结论不能参赛的标准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、血压明显超出正常范围（高压</w:t>
      </w:r>
      <w:r>
        <w:rPr>
          <w:rFonts w:ascii="微软雅黑" w:eastAsia="微软雅黑" w:hAnsi="微软雅黑" w:cs="微软雅黑"/>
          <w:sz w:val="24"/>
          <w:szCs w:val="24"/>
        </w:rPr>
        <w:t xml:space="preserve">130—90mmhg  </w:t>
      </w:r>
      <w:r>
        <w:rPr>
          <w:rFonts w:ascii="微软雅黑" w:eastAsia="微软雅黑" w:hAnsi="微软雅黑" w:cs="微软雅黑" w:hint="eastAsia"/>
          <w:sz w:val="24"/>
          <w:szCs w:val="24"/>
        </w:rPr>
        <w:t>，低压</w:t>
      </w:r>
      <w:r>
        <w:rPr>
          <w:rFonts w:ascii="微软雅黑" w:eastAsia="微软雅黑" w:hAnsi="微软雅黑" w:cs="微软雅黑"/>
          <w:sz w:val="24"/>
          <w:szCs w:val="24"/>
        </w:rPr>
        <w:t>90—60 mmhg</w:t>
      </w:r>
      <w:r>
        <w:rPr>
          <w:rFonts w:ascii="微软雅黑" w:eastAsia="微软雅黑" w:hAnsi="微软雅黑" w:cs="微软雅黑" w:hint="eastAsia"/>
          <w:sz w:val="24"/>
          <w:szCs w:val="24"/>
        </w:rPr>
        <w:t>）</w:t>
      </w:r>
      <w:r>
        <w:rPr>
          <w:rFonts w:ascii="微软雅黑" w:eastAsia="微软雅黑" w:hAnsi="微软雅黑" w:cs="微软雅黑"/>
          <w:sz w:val="24"/>
          <w:szCs w:val="24"/>
        </w:rPr>
        <w:t>.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、心电图提示：心率每分钟明显高于</w:t>
      </w:r>
      <w:r>
        <w:rPr>
          <w:rFonts w:ascii="微软雅黑" w:eastAsia="微软雅黑" w:hAnsi="微软雅黑" w:cs="微软雅黑"/>
          <w:sz w:val="24"/>
          <w:szCs w:val="24"/>
        </w:rPr>
        <w:t>100</w:t>
      </w:r>
      <w:r>
        <w:rPr>
          <w:rFonts w:ascii="微软雅黑" w:eastAsia="微软雅黑" w:hAnsi="微软雅黑" w:cs="微软雅黑" w:hint="eastAsia"/>
          <w:sz w:val="24"/>
          <w:szCs w:val="24"/>
        </w:rPr>
        <w:t>次或者低于</w:t>
      </w:r>
      <w:r>
        <w:rPr>
          <w:rFonts w:ascii="微软雅黑" w:eastAsia="微软雅黑" w:hAnsi="微软雅黑" w:cs="微软雅黑"/>
          <w:sz w:val="24"/>
          <w:szCs w:val="24"/>
        </w:rPr>
        <w:t>60</w:t>
      </w:r>
      <w:r>
        <w:rPr>
          <w:rFonts w:ascii="微软雅黑" w:eastAsia="微软雅黑" w:hAnsi="微软雅黑" w:cs="微软雅黑" w:hint="eastAsia"/>
          <w:sz w:val="24"/>
          <w:szCs w:val="24"/>
        </w:rPr>
        <w:t>次（专业运动员除外），或提示危险型有心律失常、或者明显的心肌缺血等。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、心脏彩色</w:t>
      </w:r>
      <w:r>
        <w:rPr>
          <w:rFonts w:ascii="微软雅黑" w:eastAsia="微软雅黑" w:hAnsi="微软雅黑" w:cs="微软雅黑"/>
          <w:sz w:val="24"/>
          <w:szCs w:val="24"/>
        </w:rPr>
        <w:t>B</w:t>
      </w:r>
      <w:r>
        <w:rPr>
          <w:rFonts w:ascii="微软雅黑" w:eastAsia="微软雅黑" w:hAnsi="微软雅黑" w:cs="微软雅黑" w:hint="eastAsia"/>
          <w:sz w:val="24"/>
          <w:szCs w:val="24"/>
        </w:rPr>
        <w:t>超提示有明确的心脏结构及功能异常。</w:t>
      </w:r>
    </w:p>
    <w:p w:rsidR="00A97D37" w:rsidRDefault="004E7987">
      <w:pPr>
        <w:spacing w:line="500" w:lineRule="exac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四：赛前体检筛查及自我评估咨询电话：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美国心脏协会（</w:t>
      </w:r>
      <w:r>
        <w:rPr>
          <w:rFonts w:ascii="微软雅黑" w:eastAsia="微软雅黑" w:hAnsi="微软雅黑" w:cs="微软雅黑"/>
          <w:sz w:val="24"/>
          <w:szCs w:val="24"/>
        </w:rPr>
        <w:t>AHA</w:t>
      </w:r>
      <w:r>
        <w:rPr>
          <w:rFonts w:ascii="微软雅黑" w:eastAsia="微软雅黑" w:hAnsi="微软雅黑" w:cs="微软雅黑" w:hint="eastAsia"/>
          <w:sz w:val="24"/>
          <w:szCs w:val="24"/>
        </w:rPr>
        <w:t>）杭州飞宇公众急救培训基地：</w:t>
      </w:r>
      <w:r>
        <w:rPr>
          <w:rFonts w:ascii="微软雅黑" w:eastAsia="微软雅黑" w:hAnsi="微软雅黑" w:cs="微软雅黑"/>
          <w:sz w:val="24"/>
          <w:szCs w:val="24"/>
        </w:rPr>
        <w:t xml:space="preserve"> 400 -6701-911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网址：</w:t>
      </w:r>
      <w:r>
        <w:rPr>
          <w:rFonts w:ascii="微软雅黑" w:eastAsia="微软雅黑" w:hAnsi="微软雅黑" w:cs="微软雅黑"/>
          <w:sz w:val="24"/>
          <w:szCs w:val="24"/>
        </w:rPr>
        <w:t>http://</w:t>
      </w:r>
      <w:hyperlink r:id="rId8" w:history="1">
        <w:r>
          <w:rPr>
            <w:rFonts w:ascii="微软雅黑" w:eastAsia="微软雅黑" w:hAnsi="微软雅黑" w:cs="微软雅黑"/>
          </w:rPr>
          <w:t>www.hzfyedu.com</w:t>
        </w:r>
      </w:hyperlink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微信平台：</w:t>
      </w:r>
      <w:r>
        <w:rPr>
          <w:rFonts w:ascii="微软雅黑" w:eastAsia="微软雅黑" w:hAnsi="微软雅黑" w:cs="微软雅黑"/>
          <w:sz w:val="24"/>
          <w:szCs w:val="24"/>
        </w:rPr>
        <w:t xml:space="preserve">hzfyedu </w:t>
      </w:r>
    </w:p>
    <w:p w:rsidR="00A97D37" w:rsidRDefault="004E7987">
      <w:pPr>
        <w:spacing w:line="500" w:lineRule="exac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五、浙江马拉松官网</w:t>
      </w:r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网站地址：</w:t>
      </w:r>
      <w:hyperlink r:id="rId9" w:history="1">
        <w:r>
          <w:rPr>
            <w:rStyle w:val="a6"/>
            <w:rFonts w:ascii="微软雅黑" w:eastAsia="微软雅黑" w:hAnsi="微软雅黑" w:cs="微软雅黑" w:hint="eastAsia"/>
            <w:sz w:val="24"/>
            <w:szCs w:val="24"/>
          </w:rPr>
          <w:t>http://www.zjim.org</w:t>
        </w:r>
      </w:hyperlink>
    </w:p>
    <w:p w:rsidR="00A97D37" w:rsidRDefault="004E7987">
      <w:pPr>
        <w:spacing w:line="500" w:lineRule="exact"/>
        <w:ind w:leftChars="200" w:left="42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微信平台：“浙江马拉松</w:t>
      </w:r>
      <w:r>
        <w:rPr>
          <w:rFonts w:ascii="微软雅黑" w:eastAsia="微软雅黑" w:hAnsi="微软雅黑" w:cs="微软雅黑"/>
          <w:sz w:val="24"/>
          <w:szCs w:val="24"/>
        </w:rPr>
        <w:t>”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或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zjruns</w:t>
      </w:r>
    </w:p>
    <w:sectPr w:rsidR="00A97D37" w:rsidSect="00A97D37">
      <w:type w:val="continuous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87" w:rsidRDefault="004E7987" w:rsidP="00A97D37">
      <w:r>
        <w:separator/>
      </w:r>
    </w:p>
  </w:endnote>
  <w:endnote w:type="continuationSeparator" w:id="0">
    <w:p w:rsidR="004E7987" w:rsidRDefault="004E7987" w:rsidP="00A9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87" w:rsidRDefault="004E7987" w:rsidP="00A97D37">
      <w:r>
        <w:separator/>
      </w:r>
    </w:p>
  </w:footnote>
  <w:footnote w:type="continuationSeparator" w:id="0">
    <w:p w:rsidR="004E7987" w:rsidRDefault="004E7987" w:rsidP="00A9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7" w:rsidRDefault="0059626F">
    <w:pPr>
      <w:jc w:val="center"/>
      <w:rPr>
        <w:rFonts w:ascii="宋体"/>
        <w:kern w:val="0"/>
        <w:sz w:val="18"/>
        <w:szCs w:val="18"/>
      </w:rPr>
    </w:pPr>
    <w:r>
      <w:rPr>
        <w:rFonts w:ascii="宋体" w:hAnsi="宋体" w:cs="宋体" w:hint="eastAsia"/>
        <w:kern w:val="0"/>
        <w:sz w:val="18"/>
        <w:szCs w:val="18"/>
      </w:rPr>
      <w:t>参加马拉松</w:t>
    </w:r>
    <w:r w:rsidR="004E7987">
      <w:rPr>
        <w:rFonts w:ascii="宋体" w:hAnsi="宋体" w:cs="宋体" w:hint="eastAsia"/>
        <w:kern w:val="0"/>
        <w:sz w:val="18"/>
        <w:szCs w:val="18"/>
      </w:rPr>
      <w:t>热情高半年体检最重要</w:t>
    </w:r>
  </w:p>
  <w:p w:rsidR="00A97D37" w:rsidRDefault="004E7987">
    <w:pPr>
      <w:pStyle w:val="a5"/>
    </w:pPr>
    <w:r>
      <w:rPr>
        <w:rFonts w:ascii="宋体" w:hAnsi="宋体" w:cs="宋体" w:hint="eastAsia"/>
        <w:kern w:val="0"/>
      </w:rPr>
      <w:t>科学的体检才是马拉松选手最有效的健康保障</w:t>
    </w:r>
  </w:p>
  <w:p w:rsidR="00A97D37" w:rsidRDefault="00A97D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AD"/>
    <w:rsid w:val="00022348"/>
    <w:rsid w:val="00023C20"/>
    <w:rsid w:val="0003320C"/>
    <w:rsid w:val="00033650"/>
    <w:rsid w:val="00054DAD"/>
    <w:rsid w:val="00061AF7"/>
    <w:rsid w:val="000701E6"/>
    <w:rsid w:val="000B015A"/>
    <w:rsid w:val="000D2812"/>
    <w:rsid w:val="000F1CD2"/>
    <w:rsid w:val="001275D9"/>
    <w:rsid w:val="00172FA5"/>
    <w:rsid w:val="001954BC"/>
    <w:rsid w:val="001A6312"/>
    <w:rsid w:val="001B1E1F"/>
    <w:rsid w:val="001E578F"/>
    <w:rsid w:val="00241D34"/>
    <w:rsid w:val="00251C99"/>
    <w:rsid w:val="002747E1"/>
    <w:rsid w:val="0028300C"/>
    <w:rsid w:val="00291EF5"/>
    <w:rsid w:val="002A52D9"/>
    <w:rsid w:val="002C7DBF"/>
    <w:rsid w:val="002D7781"/>
    <w:rsid w:val="002F7937"/>
    <w:rsid w:val="003057C1"/>
    <w:rsid w:val="003120B8"/>
    <w:rsid w:val="00315B49"/>
    <w:rsid w:val="0035622D"/>
    <w:rsid w:val="003850B0"/>
    <w:rsid w:val="003D7CE7"/>
    <w:rsid w:val="003E2936"/>
    <w:rsid w:val="00407C73"/>
    <w:rsid w:val="004272D7"/>
    <w:rsid w:val="00442F04"/>
    <w:rsid w:val="00475D66"/>
    <w:rsid w:val="00480257"/>
    <w:rsid w:val="0049279D"/>
    <w:rsid w:val="004A631C"/>
    <w:rsid w:val="004C0044"/>
    <w:rsid w:val="004C6A41"/>
    <w:rsid w:val="004E6259"/>
    <w:rsid w:val="004E7987"/>
    <w:rsid w:val="005017E8"/>
    <w:rsid w:val="005114DF"/>
    <w:rsid w:val="00521F92"/>
    <w:rsid w:val="005310CC"/>
    <w:rsid w:val="00553F15"/>
    <w:rsid w:val="005726E9"/>
    <w:rsid w:val="0059626F"/>
    <w:rsid w:val="005E203B"/>
    <w:rsid w:val="0062601C"/>
    <w:rsid w:val="00633653"/>
    <w:rsid w:val="00644E30"/>
    <w:rsid w:val="00646C3D"/>
    <w:rsid w:val="006644C5"/>
    <w:rsid w:val="006A2096"/>
    <w:rsid w:val="006E04DD"/>
    <w:rsid w:val="00747771"/>
    <w:rsid w:val="007543C3"/>
    <w:rsid w:val="00757812"/>
    <w:rsid w:val="00760685"/>
    <w:rsid w:val="0076497A"/>
    <w:rsid w:val="00781FE0"/>
    <w:rsid w:val="007B44A7"/>
    <w:rsid w:val="007E51A2"/>
    <w:rsid w:val="007F4434"/>
    <w:rsid w:val="0081638E"/>
    <w:rsid w:val="00824816"/>
    <w:rsid w:val="0083582E"/>
    <w:rsid w:val="00836FC0"/>
    <w:rsid w:val="00862AE6"/>
    <w:rsid w:val="00863735"/>
    <w:rsid w:val="00863AE5"/>
    <w:rsid w:val="008903A0"/>
    <w:rsid w:val="008A2F35"/>
    <w:rsid w:val="008B1195"/>
    <w:rsid w:val="008B7ECD"/>
    <w:rsid w:val="008D5687"/>
    <w:rsid w:val="008E7EB8"/>
    <w:rsid w:val="008F23DD"/>
    <w:rsid w:val="008F5176"/>
    <w:rsid w:val="00905B12"/>
    <w:rsid w:val="00972DBD"/>
    <w:rsid w:val="009E6A46"/>
    <w:rsid w:val="009F6318"/>
    <w:rsid w:val="00A038B9"/>
    <w:rsid w:val="00A066BF"/>
    <w:rsid w:val="00A15DB3"/>
    <w:rsid w:val="00A50AB8"/>
    <w:rsid w:val="00A65A91"/>
    <w:rsid w:val="00A97D37"/>
    <w:rsid w:val="00AF775A"/>
    <w:rsid w:val="00B3504E"/>
    <w:rsid w:val="00B52C80"/>
    <w:rsid w:val="00B5430B"/>
    <w:rsid w:val="00B83CC0"/>
    <w:rsid w:val="00BC2EB8"/>
    <w:rsid w:val="00C02DEB"/>
    <w:rsid w:val="00C0483A"/>
    <w:rsid w:val="00C069AA"/>
    <w:rsid w:val="00C12CE5"/>
    <w:rsid w:val="00C2684B"/>
    <w:rsid w:val="00C44964"/>
    <w:rsid w:val="00C60BEF"/>
    <w:rsid w:val="00C670BA"/>
    <w:rsid w:val="00C75912"/>
    <w:rsid w:val="00C90C3B"/>
    <w:rsid w:val="00C939AD"/>
    <w:rsid w:val="00CC31ED"/>
    <w:rsid w:val="00CD11C2"/>
    <w:rsid w:val="00CE7C42"/>
    <w:rsid w:val="00D00AA0"/>
    <w:rsid w:val="00D1765A"/>
    <w:rsid w:val="00D754C5"/>
    <w:rsid w:val="00D862B5"/>
    <w:rsid w:val="00D90695"/>
    <w:rsid w:val="00DE5FDC"/>
    <w:rsid w:val="00E374FB"/>
    <w:rsid w:val="00E37DC0"/>
    <w:rsid w:val="00E46570"/>
    <w:rsid w:val="00E826E5"/>
    <w:rsid w:val="00EB030D"/>
    <w:rsid w:val="00ED0C58"/>
    <w:rsid w:val="00F427D7"/>
    <w:rsid w:val="00F5214D"/>
    <w:rsid w:val="00F60EB8"/>
    <w:rsid w:val="00F6626E"/>
    <w:rsid w:val="00FB5ADB"/>
    <w:rsid w:val="00FD0665"/>
    <w:rsid w:val="00FD1211"/>
    <w:rsid w:val="00FD17B2"/>
    <w:rsid w:val="00FD2776"/>
    <w:rsid w:val="00FD47EB"/>
    <w:rsid w:val="64A7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97D37"/>
    <w:rPr>
      <w:sz w:val="18"/>
      <w:szCs w:val="18"/>
    </w:rPr>
  </w:style>
  <w:style w:type="paragraph" w:styleId="a4">
    <w:name w:val="footer"/>
    <w:basedOn w:val="a"/>
    <w:link w:val="Char0"/>
    <w:uiPriority w:val="99"/>
    <w:rsid w:val="00A9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9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A97D37"/>
    <w:rPr>
      <w:color w:val="0000FF"/>
      <w:u w:val="single"/>
    </w:rPr>
  </w:style>
  <w:style w:type="table" w:styleId="a7">
    <w:name w:val="Table Grid"/>
    <w:basedOn w:val="a1"/>
    <w:uiPriority w:val="99"/>
    <w:rsid w:val="00A9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locked/>
    <w:rsid w:val="00A97D3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97D37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97D3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locked/>
    <w:rsid w:val="00A97D3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9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fyedu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j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省体育竞赛中心</dc:creator>
  <cp:lastModifiedBy>Administrator</cp:lastModifiedBy>
  <cp:revision>6</cp:revision>
  <cp:lastPrinted>2015-08-27T06:38:00Z</cp:lastPrinted>
  <dcterms:created xsi:type="dcterms:W3CDTF">2015-09-11T02:21:00Z</dcterms:created>
  <dcterms:modified xsi:type="dcterms:W3CDTF">2017-01-17T05:47:00Z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